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5A87" w14:textId="77777777" w:rsidR="008F1E96" w:rsidRPr="008F1E96" w:rsidRDefault="008F1E96" w:rsidP="008F1E96">
      <w:pPr>
        <w:rPr>
          <w:b/>
          <w:bCs/>
        </w:rPr>
      </w:pPr>
      <w:hyperlink r:id="rId4" w:tgtFrame="_blank" w:history="1">
        <w:r w:rsidRPr="008F1E96">
          <w:rPr>
            <w:rStyle w:val="ac"/>
            <w:b/>
            <w:bCs/>
          </w:rPr>
          <w:t>Федеральный закон от 25.12.2008 N 273-ФЗ (ред. от 28.12.2024) "О противодействии коррупции"</w:t>
        </w:r>
      </w:hyperlink>
    </w:p>
    <w:p w14:paraId="004C7A1C" w14:textId="61101778" w:rsidR="008F1E96" w:rsidRPr="008F1E96" w:rsidRDefault="008F1E96" w:rsidP="008F1E96">
      <w:pPr>
        <w:rPr>
          <w:b/>
          <w:bCs/>
        </w:rPr>
      </w:pPr>
      <w:r w:rsidRPr="008F1E96">
        <w:rPr>
          <w:b/>
          <w:bCs/>
        </w:rPr>
        <w:t> Статья 10. Конфликт интересов</w:t>
      </w:r>
    </w:p>
    <w:p w14:paraId="10F53CBF" w14:textId="77777777" w:rsidR="008F1E96" w:rsidRPr="008F1E96" w:rsidRDefault="008F1E96" w:rsidP="008F1E96">
      <w:r w:rsidRPr="008F1E96">
        <w:t>(в ред. Федерального </w:t>
      </w:r>
      <w:hyperlink r:id="rId5" w:anchor="dst100059" w:tgtFrame="_blank" w:history="1">
        <w:r w:rsidRPr="008F1E96">
          <w:rPr>
            <w:rStyle w:val="ac"/>
          </w:rPr>
          <w:t>закона</w:t>
        </w:r>
      </w:hyperlink>
      <w:r w:rsidRPr="008F1E96">
        <w:t> от 05.10.2015 N 285-ФЗ)</w:t>
      </w:r>
    </w:p>
    <w:p w14:paraId="2B28242F" w14:textId="77777777" w:rsidR="008F1E96" w:rsidRPr="008F1E96" w:rsidRDefault="008F1E96" w:rsidP="008F1E96">
      <w:r w:rsidRPr="008F1E96">
        <w:t>(см. текст в предыдущей </w:t>
      </w:r>
      <w:hyperlink r:id="rId6" w:tgtFrame="_blank" w:history="1">
        <w:r w:rsidRPr="008F1E96">
          <w:rPr>
            <w:rStyle w:val="ac"/>
          </w:rPr>
          <w:t>редакции</w:t>
        </w:r>
      </w:hyperlink>
      <w:r w:rsidRPr="008F1E96">
        <w:t>)</w:t>
      </w:r>
    </w:p>
    <w:p w14:paraId="4D36D4AD" w14:textId="45EBDCDB" w:rsidR="008F1E96" w:rsidRPr="008F1E96" w:rsidRDefault="008F1E96" w:rsidP="008F1E96">
      <w:r w:rsidRPr="008F1E96">
        <w:t> 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7FA4B9F1" w14:textId="1884611C" w:rsidR="008F1E96" w:rsidRPr="008F1E96" w:rsidRDefault="008F1E96" w:rsidP="008F1E96">
      <w:r w:rsidRPr="008F1E96">
        <w:t> В чем может выражаться личная заинтересованность государственных гражданских и муниципальных служащих</w:t>
      </w:r>
    </w:p>
    <w:p w14:paraId="23AC571B" w14:textId="3742CB77" w:rsidR="008F1E96" w:rsidRPr="008F1E96" w:rsidRDefault="008F1E96" w:rsidP="008F1E96">
      <w:r w:rsidRPr="008F1E96">
        <w:t> 2. В </w:t>
      </w:r>
      <w:hyperlink r:id="rId7" w:anchor="dst123" w:tgtFrame="_blank" w:history="1">
        <w:r w:rsidRPr="008F1E96">
          <w:rPr>
            <w:rStyle w:val="ac"/>
          </w:rPr>
          <w:t>части 1</w:t>
        </w:r>
      </w:hyperlink>
      <w:r w:rsidRPr="008F1E96">
        <w:t> 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 </w:t>
      </w:r>
      <w:hyperlink r:id="rId8" w:anchor="dst123" w:tgtFrame="_blank" w:history="1">
        <w:r w:rsidRPr="008F1E96">
          <w:rPr>
            <w:rStyle w:val="ac"/>
          </w:rPr>
          <w:t>части 1</w:t>
        </w:r>
      </w:hyperlink>
      <w:r w:rsidRPr="008F1E96">
        <w:t> 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 </w:t>
      </w:r>
      <w:hyperlink r:id="rId9" w:anchor="dst123" w:tgtFrame="_blank" w:history="1">
        <w:r w:rsidRPr="008F1E96">
          <w:rPr>
            <w:rStyle w:val="ac"/>
          </w:rPr>
          <w:t>части 1</w:t>
        </w:r>
      </w:hyperlink>
      <w:r w:rsidRPr="008F1E96">
        <w:t> 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6DB475C1" w14:textId="045B2262" w:rsidR="008F1E96" w:rsidRPr="008F1E96" w:rsidRDefault="008F1E96" w:rsidP="008F1E96">
      <w:r w:rsidRPr="008F1E96">
        <w:t> 3. Обязанность принимать меры по предотвращению и урегулированию конфликта интересов возлагается:</w:t>
      </w:r>
    </w:p>
    <w:p w14:paraId="35A2EC3A" w14:textId="5C9EED70" w:rsidR="008F1E96" w:rsidRPr="008F1E96" w:rsidRDefault="008F1E96" w:rsidP="008F1E96">
      <w:r w:rsidRPr="008F1E96">
        <w:t> 1) на государственных и муниципальных служащих;</w:t>
      </w:r>
    </w:p>
    <w:p w14:paraId="20D52E97" w14:textId="2971F96B" w:rsidR="008F1E96" w:rsidRPr="008F1E96" w:rsidRDefault="008F1E96" w:rsidP="008F1E96">
      <w:r w:rsidRPr="008F1E96">
        <w:t> 2) на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14:paraId="2D6912A6" w14:textId="77777777" w:rsidR="008F1E96" w:rsidRPr="008F1E96" w:rsidRDefault="008F1E96" w:rsidP="008F1E96">
      <w:r w:rsidRPr="008F1E96">
        <w:t>(в ред. Федеральных законов от 04.06.2018 </w:t>
      </w:r>
      <w:hyperlink r:id="rId10" w:anchor="dst100067" w:tgtFrame="_blank" w:history="1">
        <w:r w:rsidRPr="008F1E96">
          <w:rPr>
            <w:rStyle w:val="ac"/>
          </w:rPr>
          <w:t>N 133-ФЗ</w:t>
        </w:r>
      </w:hyperlink>
      <w:r w:rsidRPr="008F1E96">
        <w:t>, от 28.12.2022 </w:t>
      </w:r>
      <w:hyperlink r:id="rId11" w:anchor="dst100425" w:tgtFrame="_blank" w:history="1">
        <w:r w:rsidRPr="008F1E96">
          <w:rPr>
            <w:rStyle w:val="ac"/>
          </w:rPr>
          <w:t>N 569-ФЗ</w:t>
        </w:r>
      </w:hyperlink>
      <w:r w:rsidRPr="008F1E96">
        <w:t>)</w:t>
      </w:r>
    </w:p>
    <w:p w14:paraId="32FD4232" w14:textId="77777777" w:rsidR="008F1E96" w:rsidRPr="008F1E96" w:rsidRDefault="008F1E96" w:rsidP="008F1E96">
      <w:r w:rsidRPr="008F1E96">
        <w:t>(см. текст в предыдущей </w:t>
      </w:r>
      <w:hyperlink r:id="rId12" w:tgtFrame="_blank" w:history="1">
        <w:r w:rsidRPr="008F1E96">
          <w:rPr>
            <w:rStyle w:val="ac"/>
          </w:rPr>
          <w:t>редакции</w:t>
        </w:r>
      </w:hyperlink>
      <w:r w:rsidRPr="008F1E96">
        <w:t>)</w:t>
      </w:r>
    </w:p>
    <w:p w14:paraId="431B530D" w14:textId="76C94494" w:rsidR="008F1E96" w:rsidRPr="008F1E96" w:rsidRDefault="008F1E96" w:rsidP="008F1E96">
      <w:r w:rsidRPr="008F1E96">
        <w:t> 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14:paraId="510A3BD8" w14:textId="78949C4F" w:rsidR="008F1E96" w:rsidRPr="008F1E96" w:rsidRDefault="008F1E96" w:rsidP="008F1E96">
      <w:r w:rsidRPr="008F1E96">
        <w:t>  4) на иные категории лиц в случаях, предусмотренных федеральными законами.</w:t>
      </w:r>
    </w:p>
    <w:p w14:paraId="10A69F85" w14:textId="77777777" w:rsidR="008F1E96" w:rsidRPr="008F1E96" w:rsidRDefault="008F1E96" w:rsidP="008F1E96">
      <w:r w:rsidRPr="008F1E96">
        <w:t>(часть 3 введена Федеральным </w:t>
      </w:r>
      <w:hyperlink r:id="rId13" w:anchor="dst100080" w:tgtFrame="_blank" w:history="1">
        <w:r w:rsidRPr="008F1E96">
          <w:rPr>
            <w:rStyle w:val="ac"/>
          </w:rPr>
          <w:t>законом</w:t>
        </w:r>
      </w:hyperlink>
      <w:r w:rsidRPr="008F1E96">
        <w:t> от 03.04.2017 N 64-ФЗ)</w:t>
      </w:r>
    </w:p>
    <w:p w14:paraId="5724961E" w14:textId="77777777" w:rsidR="0078312A" w:rsidRPr="008F1E96" w:rsidRDefault="0078312A" w:rsidP="008F1E96"/>
    <w:sectPr w:rsidR="0078312A" w:rsidRPr="008F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96"/>
    <w:rsid w:val="001158E7"/>
    <w:rsid w:val="0078312A"/>
    <w:rsid w:val="008F1E96"/>
    <w:rsid w:val="00A63D1D"/>
    <w:rsid w:val="00C6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C104"/>
  <w15:chartTrackingRefBased/>
  <w15:docId w15:val="{14E68127-7690-4F40-ADB6-E9979400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E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E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1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1E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1E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1E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1E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1E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1E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1E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1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1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1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1E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1E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1E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1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1E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1E9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F1E9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F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7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36033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3923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5634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9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7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0576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085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9873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137/5d02242ebd04c398d2acf7c53dbc79659b85e8f3/" TargetMode="External"/><Relationship Id="rId13" Type="http://schemas.openxmlformats.org/officeDocument/2006/relationships/hyperlink" Target="https://www.consultant.ru/document/cons_doc_LAW_501399/46b4b351a6eb6bf3c553d41eb663011c2cb388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5137/5d02242ebd04c398d2acf7c53dbc79659b85e8f3/" TargetMode="External"/><Relationship Id="rId12" Type="http://schemas.openxmlformats.org/officeDocument/2006/relationships/hyperlink" Target="https://www.consultant.ru/document/cons_doc_LAW_82959/5d02242ebd04c398d2acf7c53dbc79659b85e8f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82959/5d02242ebd04c398d2acf7c53dbc79659b85e8f3/" TargetMode="External"/><Relationship Id="rId11" Type="http://schemas.openxmlformats.org/officeDocument/2006/relationships/hyperlink" Target="https://www.consultant.ru/document/cons_doc_LAW_479108/e8e24c2788d4c782acc64c2278a986417ee21333/" TargetMode="External"/><Relationship Id="rId5" Type="http://schemas.openxmlformats.org/officeDocument/2006/relationships/hyperlink" Target="https://www.consultant.ru/document/cons_doc_LAW_404444/b62da3aeb315547b6915beadea02920bd7dd4c4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299400/bdb2754392763f4c0afbdb3bc7ea77ef6a5287c4/" TargetMode="External"/><Relationship Id="rId4" Type="http://schemas.openxmlformats.org/officeDocument/2006/relationships/hyperlink" Target="https://www.consultant.ru/document/cons_doc_LAW_82959/" TargetMode="External"/><Relationship Id="rId9" Type="http://schemas.openxmlformats.org/officeDocument/2006/relationships/hyperlink" Target="https://www.consultant.ru/document/cons_doc_LAW_495137/5d02242ebd04c398d2acf7c53dbc79659b85e8f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Белякин Алексей Михайлович</dc:creator>
  <cp:keywords/>
  <dc:description/>
  <cp:lastModifiedBy>Белякин Алексей Михайлович</cp:lastModifiedBy>
  <cp:revision>1</cp:revision>
  <dcterms:created xsi:type="dcterms:W3CDTF">2025-07-03T10:56:00Z</dcterms:created>
  <dcterms:modified xsi:type="dcterms:W3CDTF">2025-07-03T10:57:00Z</dcterms:modified>
</cp:coreProperties>
</file>