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D3" w:rsidRPr="00F5350C" w:rsidRDefault="00375442" w:rsidP="009F4ED3">
      <w:pPr>
        <w:pStyle w:val="Standard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 xml:space="preserve">                                                                                        проект</w:t>
      </w:r>
    </w:p>
    <w:p w:rsidR="009F4ED3" w:rsidRPr="00F5350C" w:rsidRDefault="009F4ED3" w:rsidP="009F4ED3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5350C">
        <w:rPr>
          <w:rFonts w:ascii="PT Astra Serif" w:hAnsi="PT Astra Serif"/>
          <w:b/>
          <w:sz w:val="28"/>
          <w:szCs w:val="28"/>
        </w:rPr>
        <w:t>СОВЕТ ДЕПУТАТОВ</w:t>
      </w:r>
    </w:p>
    <w:p w:rsidR="009F4ED3" w:rsidRPr="00F5350C" w:rsidRDefault="009F4ED3" w:rsidP="009F4ED3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5350C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</w:p>
    <w:p w:rsidR="009F4ED3" w:rsidRPr="00F5350C" w:rsidRDefault="009F4ED3" w:rsidP="009F4ED3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5350C">
        <w:rPr>
          <w:rFonts w:ascii="PT Astra Serif" w:hAnsi="PT Astra Serif"/>
          <w:b/>
          <w:sz w:val="28"/>
          <w:szCs w:val="28"/>
        </w:rPr>
        <w:t>«</w:t>
      </w:r>
      <w:r>
        <w:rPr>
          <w:rFonts w:ascii="PT Astra Serif" w:hAnsi="PT Astra Serif"/>
          <w:b/>
          <w:sz w:val="28"/>
          <w:szCs w:val="28"/>
        </w:rPr>
        <w:t>НОВОМАЙНСКОЕ</w:t>
      </w:r>
      <w:r w:rsidRPr="00F5350C">
        <w:rPr>
          <w:rFonts w:ascii="PT Astra Serif" w:hAnsi="PT Astra Serif"/>
          <w:b/>
          <w:sz w:val="28"/>
          <w:szCs w:val="28"/>
        </w:rPr>
        <w:t xml:space="preserve"> ГОРОДСКОЕ ПОСЕЛЕНИЕ»</w:t>
      </w:r>
    </w:p>
    <w:p w:rsidR="009F4ED3" w:rsidRPr="00F5350C" w:rsidRDefault="009F4ED3" w:rsidP="009F4ED3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5350C">
        <w:rPr>
          <w:rFonts w:ascii="PT Astra Serif" w:hAnsi="PT Astra Serif"/>
          <w:b/>
          <w:sz w:val="28"/>
          <w:szCs w:val="28"/>
        </w:rPr>
        <w:t>МЕЛЕКЕССКОГО РАЙОНА УЛЬЯНОВСКОЙ ОБЛАСТИ</w:t>
      </w:r>
    </w:p>
    <w:p w:rsidR="009F4ED3" w:rsidRPr="00F5350C" w:rsidRDefault="009F4ED3" w:rsidP="009F4ED3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5350C">
        <w:rPr>
          <w:rFonts w:ascii="PT Astra Serif" w:hAnsi="PT Astra Serif"/>
          <w:b/>
          <w:sz w:val="28"/>
          <w:szCs w:val="28"/>
        </w:rPr>
        <w:t>ЧЕТВЁРТОГО СОЗЫВА</w:t>
      </w:r>
    </w:p>
    <w:p w:rsidR="009F4ED3" w:rsidRPr="00F5350C" w:rsidRDefault="009F4ED3" w:rsidP="009F4ED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9F4ED3" w:rsidRPr="00F5350C" w:rsidRDefault="009F4ED3" w:rsidP="009F4ED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9F4ED3" w:rsidRPr="00F5350C" w:rsidRDefault="009F4ED3" w:rsidP="009F4ED3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  <w:r w:rsidRPr="00F5350C">
        <w:rPr>
          <w:rFonts w:ascii="PT Astra Serif" w:hAnsi="PT Astra Serif"/>
          <w:b/>
          <w:sz w:val="32"/>
          <w:szCs w:val="32"/>
        </w:rPr>
        <w:t xml:space="preserve">РЕ </w:t>
      </w:r>
      <w:proofErr w:type="gramStart"/>
      <w:r w:rsidRPr="00F5350C">
        <w:rPr>
          <w:rFonts w:ascii="PT Astra Serif" w:hAnsi="PT Astra Serif"/>
          <w:b/>
          <w:sz w:val="32"/>
          <w:szCs w:val="32"/>
        </w:rPr>
        <w:t>Ш</w:t>
      </w:r>
      <w:proofErr w:type="gramEnd"/>
      <w:r w:rsidRPr="00F5350C">
        <w:rPr>
          <w:rFonts w:ascii="PT Astra Serif" w:hAnsi="PT Astra Serif"/>
          <w:b/>
          <w:sz w:val="32"/>
          <w:szCs w:val="32"/>
        </w:rPr>
        <w:t xml:space="preserve"> Е Н И Е</w:t>
      </w:r>
    </w:p>
    <w:p w:rsidR="002B1307" w:rsidRDefault="002B1307" w:rsidP="009F4ED3">
      <w:pPr>
        <w:tabs>
          <w:tab w:val="center" w:pos="4677"/>
        </w:tabs>
        <w:spacing w:after="0" w:line="240" w:lineRule="auto"/>
        <w:rPr>
          <w:rFonts w:ascii="PT Astra Serif" w:hAnsi="PT Astra Serif"/>
          <w:b/>
          <w:sz w:val="32"/>
          <w:szCs w:val="32"/>
        </w:rPr>
      </w:pPr>
    </w:p>
    <w:p w:rsidR="009F4ED3" w:rsidRPr="00F5350C" w:rsidRDefault="00375442" w:rsidP="009F4ED3">
      <w:pPr>
        <w:tabs>
          <w:tab w:val="center" w:pos="4677"/>
        </w:tabs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</w:t>
      </w:r>
      <w:bookmarkStart w:id="0" w:name="_GoBack"/>
      <w:bookmarkEnd w:id="0"/>
      <w:r w:rsidR="009F4ED3" w:rsidRPr="00F5350C">
        <w:rPr>
          <w:rFonts w:ascii="PT Astra Serif" w:hAnsi="PT Astra Serif"/>
          <w:sz w:val="24"/>
          <w:szCs w:val="24"/>
        </w:rPr>
        <w:tab/>
      </w:r>
      <w:r w:rsidR="009F4ED3" w:rsidRPr="00F5350C">
        <w:rPr>
          <w:rFonts w:ascii="PT Astra Serif" w:hAnsi="PT Astra Serif"/>
          <w:sz w:val="24"/>
          <w:szCs w:val="24"/>
        </w:rPr>
        <w:tab/>
      </w:r>
      <w:r w:rsidR="009F4ED3" w:rsidRPr="00F5350C">
        <w:rPr>
          <w:rFonts w:ascii="PT Astra Serif" w:hAnsi="PT Astra Serif"/>
          <w:sz w:val="24"/>
          <w:szCs w:val="24"/>
        </w:rPr>
        <w:tab/>
      </w:r>
      <w:r w:rsidR="009F4ED3" w:rsidRPr="00F5350C">
        <w:rPr>
          <w:rFonts w:ascii="PT Astra Serif" w:hAnsi="PT Astra Serif"/>
          <w:sz w:val="24"/>
          <w:szCs w:val="24"/>
        </w:rPr>
        <w:tab/>
        <w:t xml:space="preserve">       </w:t>
      </w:r>
      <w:r w:rsidR="002B1307">
        <w:rPr>
          <w:rFonts w:ascii="PT Astra Serif" w:hAnsi="PT Astra Serif"/>
          <w:sz w:val="24"/>
          <w:szCs w:val="24"/>
        </w:rPr>
        <w:t xml:space="preserve">  </w:t>
      </w:r>
      <w:r>
        <w:rPr>
          <w:rFonts w:ascii="PT Astra Serif" w:hAnsi="PT Astra Serif"/>
          <w:sz w:val="24"/>
          <w:szCs w:val="24"/>
        </w:rPr>
        <w:t xml:space="preserve">                        № _____</w:t>
      </w:r>
    </w:p>
    <w:p w:rsidR="009F4ED3" w:rsidRDefault="009F4ED3" w:rsidP="009F4ED3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F5350C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Экз.1                  </w:t>
      </w:r>
      <w:proofErr w:type="spellStart"/>
      <w:r w:rsidRPr="00F5350C">
        <w:rPr>
          <w:rFonts w:ascii="PT Astra Serif" w:hAnsi="PT Astra Serif"/>
          <w:sz w:val="24"/>
          <w:szCs w:val="24"/>
        </w:rPr>
        <w:t>р.п</w:t>
      </w:r>
      <w:proofErr w:type="spellEnd"/>
      <w:r w:rsidRPr="00F5350C"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Новая Майна</w:t>
      </w:r>
    </w:p>
    <w:p w:rsidR="009F4ED3" w:rsidRPr="008B0965" w:rsidRDefault="009F4ED3" w:rsidP="009F4ED3">
      <w:pPr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9F4ED3" w:rsidRPr="008B0965" w:rsidRDefault="00EB45A8" w:rsidP="009F4ED3">
      <w:pPr>
        <w:spacing w:after="0" w:line="240" w:lineRule="auto"/>
        <w:ind w:right="-5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внесении изменений в решение Совета депутатов от 29.03.2022 № 3/10 «</w:t>
      </w:r>
      <w:r w:rsidR="009F4ED3" w:rsidRPr="008B0965">
        <w:rPr>
          <w:rFonts w:ascii="PT Astra Serif" w:hAnsi="PT Astra Serif"/>
          <w:b/>
          <w:sz w:val="28"/>
          <w:szCs w:val="28"/>
        </w:rPr>
        <w:t xml:space="preserve">Об утверждении </w:t>
      </w:r>
      <w:r w:rsidR="009F4ED3" w:rsidRPr="008B0965">
        <w:rPr>
          <w:rFonts w:ascii="PT Astra Serif" w:eastAsia="Times New Roman" w:hAnsi="PT Astra Serif"/>
          <w:b/>
          <w:color w:val="000000"/>
          <w:sz w:val="28"/>
          <w:szCs w:val="28"/>
        </w:rPr>
        <w:t>ключевых показателей и их целевых значений, индикативных показателей по муниципальному</w:t>
      </w:r>
      <w:r w:rsidR="009F4ED3" w:rsidRPr="002428D0">
        <w:rPr>
          <w:rFonts w:ascii="PT Astra Serif" w:eastAsia="Times New Roman" w:hAnsi="PT Astra Serif"/>
          <w:b/>
          <w:color w:val="000000"/>
          <w:sz w:val="28"/>
          <w:szCs w:val="28"/>
        </w:rPr>
        <w:t xml:space="preserve"> </w:t>
      </w:r>
      <w:r w:rsidR="009F4ED3">
        <w:rPr>
          <w:rFonts w:ascii="PT Astra Serif" w:eastAsia="Times New Roman" w:hAnsi="PT Astra Serif"/>
          <w:b/>
          <w:color w:val="000000"/>
          <w:sz w:val="28"/>
          <w:szCs w:val="28"/>
        </w:rPr>
        <w:t>земельному</w:t>
      </w:r>
      <w:r w:rsidR="009F4ED3" w:rsidRPr="008B0965">
        <w:rPr>
          <w:rFonts w:ascii="PT Astra Serif" w:eastAsia="Times New Roman" w:hAnsi="PT Astra Serif"/>
          <w:b/>
          <w:color w:val="000000"/>
          <w:sz w:val="28"/>
          <w:szCs w:val="28"/>
        </w:rPr>
        <w:t xml:space="preserve"> контролю на территории </w:t>
      </w:r>
      <w:r w:rsidR="009F4ED3">
        <w:rPr>
          <w:rFonts w:ascii="PT Astra Serif" w:eastAsia="Times New Roman" w:hAnsi="PT Astra Serif"/>
          <w:b/>
          <w:color w:val="000000"/>
          <w:sz w:val="28"/>
          <w:szCs w:val="28"/>
        </w:rPr>
        <w:t>муниципального образования «Новомайнское городское поселение» Мелекесского района Ульяновской области</w:t>
      </w:r>
    </w:p>
    <w:p w:rsidR="009F4ED3" w:rsidRPr="008B0965" w:rsidRDefault="009F4ED3" w:rsidP="009F4ED3">
      <w:pPr>
        <w:spacing w:after="0" w:line="240" w:lineRule="auto"/>
        <w:ind w:right="-5"/>
        <w:jc w:val="center"/>
        <w:rPr>
          <w:rFonts w:ascii="PT Astra Serif" w:hAnsi="PT Astra Serif"/>
          <w:bCs/>
          <w:sz w:val="28"/>
          <w:szCs w:val="28"/>
        </w:rPr>
      </w:pPr>
    </w:p>
    <w:p w:rsidR="009F4ED3" w:rsidRPr="008B0965" w:rsidRDefault="009F4ED3" w:rsidP="009F4ED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  <w:r w:rsidRPr="008B0965">
        <w:rPr>
          <w:rFonts w:ascii="PT Astra Serif" w:hAnsi="PT Astra Serif"/>
          <w:bCs/>
          <w:sz w:val="28"/>
          <w:szCs w:val="28"/>
        </w:rPr>
        <w:tab/>
        <w:t xml:space="preserve"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Федерации», </w:t>
      </w:r>
      <w:r>
        <w:rPr>
          <w:rFonts w:ascii="PT Astra Serif" w:hAnsi="PT Astra Serif"/>
          <w:bCs/>
          <w:sz w:val="28"/>
          <w:szCs w:val="28"/>
        </w:rPr>
        <w:t>С</w:t>
      </w:r>
      <w:r w:rsidRPr="008B0965">
        <w:rPr>
          <w:rFonts w:ascii="PT Astra Serif" w:hAnsi="PT Astra Serif"/>
          <w:bCs/>
          <w:sz w:val="28"/>
          <w:szCs w:val="28"/>
        </w:rPr>
        <w:t>овет депутатов муниципального образования «</w:t>
      </w:r>
      <w:r>
        <w:rPr>
          <w:rFonts w:ascii="PT Astra Serif" w:hAnsi="PT Astra Serif"/>
          <w:bCs/>
          <w:sz w:val="28"/>
          <w:szCs w:val="28"/>
        </w:rPr>
        <w:t>Новомайнское городское поселение</w:t>
      </w:r>
      <w:r w:rsidRPr="008B0965">
        <w:rPr>
          <w:rFonts w:ascii="PT Astra Serif" w:hAnsi="PT Astra Serif"/>
          <w:bCs/>
          <w:sz w:val="28"/>
          <w:szCs w:val="28"/>
        </w:rPr>
        <w:t>» Мелекесского района Ульяновской области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bCs/>
          <w:sz w:val="28"/>
          <w:szCs w:val="28"/>
        </w:rPr>
        <w:t>р</w:t>
      </w:r>
      <w:proofErr w:type="gramEnd"/>
      <w:r>
        <w:rPr>
          <w:rFonts w:ascii="PT Astra Serif" w:hAnsi="PT Astra Serif"/>
          <w:bCs/>
          <w:sz w:val="28"/>
          <w:szCs w:val="28"/>
        </w:rPr>
        <w:t xml:space="preserve"> е ш и л:</w:t>
      </w:r>
    </w:p>
    <w:p w:rsidR="00CB1334" w:rsidRPr="00CB1334" w:rsidRDefault="00CB1334" w:rsidP="00CB1334">
      <w:pPr>
        <w:spacing w:after="0" w:line="240" w:lineRule="auto"/>
        <w:ind w:right="-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          1. </w:t>
      </w:r>
      <w:r w:rsidRPr="00096464">
        <w:rPr>
          <w:rFonts w:ascii="PT Astra Serif" w:hAnsi="PT Astra Serif"/>
          <w:bCs/>
          <w:sz w:val="28"/>
          <w:szCs w:val="28"/>
        </w:rPr>
        <w:t>Внести в решение Совет</w:t>
      </w:r>
      <w:r>
        <w:rPr>
          <w:rFonts w:ascii="PT Astra Serif" w:hAnsi="PT Astra Serif"/>
          <w:bCs/>
          <w:sz w:val="28"/>
          <w:szCs w:val="28"/>
        </w:rPr>
        <w:t>а депутатов от 29.03.2022 № 3/10</w:t>
      </w:r>
      <w:r w:rsidRPr="00096464">
        <w:rPr>
          <w:rFonts w:ascii="PT Astra Serif" w:hAnsi="PT Astra Serif"/>
          <w:bCs/>
          <w:sz w:val="28"/>
          <w:szCs w:val="28"/>
        </w:rPr>
        <w:t xml:space="preserve"> </w:t>
      </w:r>
      <w:r w:rsidRPr="00CB1334">
        <w:rPr>
          <w:rFonts w:ascii="PT Astra Serif" w:hAnsi="PT Astra Serif"/>
          <w:sz w:val="28"/>
          <w:szCs w:val="28"/>
        </w:rPr>
        <w:t xml:space="preserve">«Об утверждении </w:t>
      </w:r>
      <w:r w:rsidRPr="00CB1334">
        <w:rPr>
          <w:rFonts w:ascii="PT Astra Serif" w:eastAsia="Times New Roman" w:hAnsi="PT Astra Serif"/>
          <w:color w:val="000000"/>
          <w:sz w:val="28"/>
          <w:szCs w:val="28"/>
        </w:rPr>
        <w:t>ключевых показателей и их целевых значений, индикативных показателей по муниципальному земельному контролю на территории муниципального образования «Новомайнское городское поселение» Мелекесского района Ульяновской области</w:t>
      </w:r>
      <w:r>
        <w:rPr>
          <w:rFonts w:ascii="PT Astra Serif" w:hAnsi="PT Astra Serif"/>
          <w:sz w:val="28"/>
          <w:szCs w:val="28"/>
        </w:rPr>
        <w:t xml:space="preserve"> </w:t>
      </w:r>
      <w:r w:rsidRPr="00096464">
        <w:rPr>
          <w:rFonts w:ascii="PT Astra Serif" w:hAnsi="PT Astra Serif"/>
          <w:bCs/>
          <w:sz w:val="28"/>
          <w:szCs w:val="28"/>
        </w:rPr>
        <w:t>следующ</w:t>
      </w:r>
      <w:r>
        <w:rPr>
          <w:rFonts w:ascii="PT Astra Serif" w:hAnsi="PT Astra Serif"/>
          <w:bCs/>
          <w:sz w:val="28"/>
          <w:szCs w:val="28"/>
        </w:rPr>
        <w:t>ие</w:t>
      </w:r>
      <w:r w:rsidRPr="00096464">
        <w:rPr>
          <w:rFonts w:ascii="PT Astra Serif" w:hAnsi="PT Astra Serif"/>
          <w:bCs/>
          <w:sz w:val="28"/>
          <w:szCs w:val="28"/>
        </w:rPr>
        <w:t xml:space="preserve"> изменени</w:t>
      </w:r>
      <w:r>
        <w:rPr>
          <w:rFonts w:ascii="PT Astra Serif" w:hAnsi="PT Astra Serif"/>
          <w:bCs/>
          <w:sz w:val="28"/>
          <w:szCs w:val="28"/>
        </w:rPr>
        <w:t>я</w:t>
      </w:r>
      <w:r w:rsidRPr="00096464">
        <w:rPr>
          <w:rFonts w:ascii="PT Astra Serif" w:hAnsi="PT Astra Serif"/>
          <w:bCs/>
          <w:sz w:val="28"/>
          <w:szCs w:val="28"/>
        </w:rPr>
        <w:t>:</w:t>
      </w:r>
    </w:p>
    <w:p w:rsidR="00CB1334" w:rsidRPr="00C9680D" w:rsidRDefault="00CB1334" w:rsidP="00CB1334">
      <w:pPr>
        <w:pStyle w:val="a3"/>
        <w:tabs>
          <w:tab w:val="left" w:pos="0"/>
          <w:tab w:val="left" w:pos="1134"/>
        </w:tabs>
        <w:spacing w:after="0" w:line="240" w:lineRule="auto"/>
        <w:ind w:left="709" w:right="-5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1.1. Пункт 2 </w:t>
      </w:r>
      <w:r w:rsidRPr="00C9680D">
        <w:rPr>
          <w:rFonts w:ascii="PT Astra Serif" w:hAnsi="PT Astra Serif"/>
          <w:bCs/>
          <w:sz w:val="28"/>
          <w:szCs w:val="28"/>
        </w:rPr>
        <w:t>изложить в следующей редакции:</w:t>
      </w:r>
    </w:p>
    <w:p w:rsidR="00CB1334" w:rsidRDefault="00CB1334" w:rsidP="00CB1334">
      <w:pPr>
        <w:tabs>
          <w:tab w:val="left" w:pos="0"/>
          <w:tab w:val="left" w:pos="1134"/>
        </w:tabs>
        <w:spacing w:after="0" w:line="240" w:lineRule="auto"/>
        <w:ind w:right="-5" w:firstLine="567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</w:rPr>
        <w:t xml:space="preserve">  «</w:t>
      </w:r>
      <w:r w:rsidRPr="00C9680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Настоящее решение вступает в силу на следующий день после 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дня его </w:t>
      </w:r>
      <w:r w:rsidRPr="00C9680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официального опубликования (обнародования)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Pr="00B45A3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и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подлежит</w:t>
      </w:r>
      <w:r w:rsidRPr="00B45A3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размещению на официальном сайте муниципального образования </w:t>
      </w:r>
      <w:r w:rsidRPr="00B45A30">
        <w:rPr>
          <w:rFonts w:ascii="PT Astra Serif" w:hAnsi="PT Astra Serif"/>
          <w:bCs/>
          <w:sz w:val="28"/>
          <w:szCs w:val="28"/>
        </w:rPr>
        <w:t>«Новомайнское городское поселение» Мелекесского района Ульяновской области</w:t>
      </w:r>
      <w:r w:rsidRPr="00B45A3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в информационно-теле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коммуникационной сети  Интернет».</w:t>
      </w:r>
    </w:p>
    <w:p w:rsidR="00CB1334" w:rsidRDefault="00CB1334" w:rsidP="00CB1334">
      <w:pPr>
        <w:tabs>
          <w:tab w:val="left" w:pos="0"/>
          <w:tab w:val="left" w:pos="1134"/>
        </w:tabs>
        <w:spacing w:after="0" w:line="240" w:lineRule="auto"/>
        <w:ind w:right="-5" w:firstLine="567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1.2. Пункт 3 </w:t>
      </w:r>
      <w:r w:rsidRPr="00C9680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изложить в следующей редакции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:</w:t>
      </w:r>
    </w:p>
    <w:p w:rsidR="00CB1334" w:rsidRPr="00C9680D" w:rsidRDefault="00CB1334" w:rsidP="00CB1334">
      <w:pPr>
        <w:tabs>
          <w:tab w:val="left" w:pos="0"/>
          <w:tab w:val="left" w:pos="1134"/>
        </w:tabs>
        <w:spacing w:after="0" w:line="240" w:lineRule="auto"/>
        <w:ind w:right="-5" w:firstLine="567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«Настоящее решение распространяется на правоотношения, возникшие с 1 марта 2022 года».</w:t>
      </w:r>
    </w:p>
    <w:p w:rsidR="009F4ED3" w:rsidRPr="008B0965" w:rsidRDefault="00CB1334" w:rsidP="00CB1334">
      <w:pPr>
        <w:shd w:val="clear" w:color="auto" w:fill="FFFFFF"/>
        <w:tabs>
          <w:tab w:val="left" w:leader="underscore" w:pos="2179"/>
          <w:tab w:val="center" w:pos="5173"/>
        </w:tabs>
        <w:spacing w:after="0"/>
        <w:jc w:val="both"/>
        <w:rPr>
          <w:rFonts w:ascii="PT Astra Serif" w:hAnsi="PT Astra Serif"/>
          <w:spacing w:val="-1"/>
          <w:sz w:val="28"/>
          <w:szCs w:val="24"/>
        </w:rPr>
      </w:pPr>
      <w:r>
        <w:rPr>
          <w:rFonts w:ascii="PT Astra Serif" w:hAnsi="PT Astra Serif"/>
          <w:sz w:val="28"/>
          <w:szCs w:val="28"/>
        </w:rPr>
        <w:t xml:space="preserve">       3. </w:t>
      </w:r>
      <w:r w:rsidRPr="00167EE2">
        <w:rPr>
          <w:rFonts w:ascii="PT Astra Serif" w:hAnsi="PT Astra Serif"/>
          <w:sz w:val="28"/>
          <w:szCs w:val="28"/>
        </w:rPr>
        <w:t>Контроль исполнения настоящего решения оставляю за собой.</w:t>
      </w:r>
    </w:p>
    <w:p w:rsidR="009F4ED3" w:rsidRPr="008B0965" w:rsidRDefault="009F4ED3" w:rsidP="009F4ED3">
      <w:pPr>
        <w:shd w:val="clear" w:color="auto" w:fill="FFFFFF"/>
        <w:tabs>
          <w:tab w:val="left" w:leader="underscore" w:pos="2179"/>
          <w:tab w:val="center" w:pos="5173"/>
        </w:tabs>
        <w:spacing w:after="0"/>
        <w:jc w:val="both"/>
        <w:rPr>
          <w:rFonts w:ascii="PT Astra Serif" w:hAnsi="PT Astra Serif"/>
          <w:spacing w:val="-1"/>
          <w:sz w:val="28"/>
          <w:szCs w:val="24"/>
        </w:rPr>
      </w:pPr>
    </w:p>
    <w:p w:rsidR="009F4ED3" w:rsidRPr="008B0965" w:rsidRDefault="009F4ED3" w:rsidP="009F4ED3">
      <w:pPr>
        <w:ind w:right="57"/>
        <w:jc w:val="both"/>
        <w:rPr>
          <w:rFonts w:ascii="PT Astra Serif" w:hAnsi="PT Astra Serif"/>
          <w:sz w:val="28"/>
          <w:szCs w:val="27"/>
        </w:rPr>
      </w:pPr>
      <w:r w:rsidRPr="008B0965">
        <w:rPr>
          <w:rFonts w:ascii="PT Astra Serif" w:hAnsi="PT Astra Serif"/>
          <w:sz w:val="28"/>
          <w:szCs w:val="27"/>
        </w:rPr>
        <w:t xml:space="preserve">Глава муниципального образования                                                  </w:t>
      </w:r>
      <w:r>
        <w:rPr>
          <w:rFonts w:ascii="PT Astra Serif" w:hAnsi="PT Astra Serif"/>
          <w:sz w:val="28"/>
          <w:szCs w:val="27"/>
        </w:rPr>
        <w:t>Р.В. Аушев</w:t>
      </w:r>
    </w:p>
    <w:p w:rsidR="009F4ED3" w:rsidRPr="008B0965" w:rsidRDefault="009F4ED3" w:rsidP="009F4ED3">
      <w:pPr>
        <w:tabs>
          <w:tab w:val="left" w:pos="900"/>
        </w:tabs>
        <w:spacing w:after="0"/>
        <w:rPr>
          <w:rFonts w:ascii="PT Astra Serif" w:hAnsi="PT Astra Serif"/>
          <w:sz w:val="28"/>
          <w:szCs w:val="24"/>
        </w:rPr>
      </w:pPr>
    </w:p>
    <w:p w:rsidR="009F4ED3" w:rsidRPr="008B0965" w:rsidRDefault="009F4ED3" w:rsidP="009F4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/>
          <w:iCs/>
          <w:sz w:val="28"/>
          <w:szCs w:val="28"/>
          <w:lang w:eastAsia="ru-RU"/>
        </w:rPr>
      </w:pPr>
    </w:p>
    <w:p w:rsidR="009F4ED3" w:rsidRPr="008B0965" w:rsidRDefault="009F4ED3" w:rsidP="00CB1334">
      <w:pPr>
        <w:spacing w:after="0" w:line="240" w:lineRule="auto"/>
        <w:contextualSpacing/>
        <w:rPr>
          <w:rFonts w:ascii="PT Astra Serif" w:hAnsi="PT Astra Serif"/>
          <w:sz w:val="28"/>
          <w:szCs w:val="28"/>
        </w:rPr>
      </w:pPr>
    </w:p>
    <w:p w:rsidR="009F4ED3" w:rsidRPr="008B0965" w:rsidRDefault="009F4ED3" w:rsidP="009F4ED3">
      <w:pPr>
        <w:spacing w:after="0" w:line="240" w:lineRule="auto"/>
        <w:ind w:left="5670"/>
        <w:contextualSpacing/>
        <w:rPr>
          <w:rFonts w:ascii="PT Astra Serif" w:hAnsi="PT Astra Serif"/>
          <w:sz w:val="28"/>
          <w:szCs w:val="28"/>
        </w:rPr>
      </w:pPr>
    </w:p>
    <w:sectPr w:rsidR="009F4ED3" w:rsidRPr="008B0965" w:rsidSect="00FE754A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90B" w:rsidRDefault="00DD590B">
      <w:pPr>
        <w:spacing w:after="0" w:line="240" w:lineRule="auto"/>
      </w:pPr>
      <w:r>
        <w:separator/>
      </w:r>
    </w:p>
  </w:endnote>
  <w:endnote w:type="continuationSeparator" w:id="0">
    <w:p w:rsidR="00DD590B" w:rsidRDefault="00DD5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90B" w:rsidRDefault="00DD590B">
      <w:pPr>
        <w:spacing w:after="0" w:line="240" w:lineRule="auto"/>
      </w:pPr>
      <w:r>
        <w:separator/>
      </w:r>
    </w:p>
  </w:footnote>
  <w:footnote w:type="continuationSeparator" w:id="0">
    <w:p w:rsidR="00DD590B" w:rsidRDefault="00DD5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872" w:rsidRDefault="009F4ED3">
    <w:pPr>
      <w:pStyle w:val="a4"/>
      <w:jc w:val="center"/>
    </w:pPr>
    <w:r w:rsidRPr="009E09B6">
      <w:rPr>
        <w:rFonts w:ascii="Times New Roman" w:hAnsi="Times New Roman"/>
      </w:rPr>
      <w:fldChar w:fldCharType="begin"/>
    </w:r>
    <w:r w:rsidRPr="009E09B6">
      <w:rPr>
        <w:rFonts w:ascii="Times New Roman" w:hAnsi="Times New Roman"/>
      </w:rPr>
      <w:instrText>PAGE   \* MERGEFORMAT</w:instrText>
    </w:r>
    <w:r w:rsidRPr="009E09B6">
      <w:rPr>
        <w:rFonts w:ascii="Times New Roman" w:hAnsi="Times New Roman"/>
      </w:rPr>
      <w:fldChar w:fldCharType="separate"/>
    </w:r>
    <w:r w:rsidR="00CB1334">
      <w:rPr>
        <w:rFonts w:ascii="Times New Roman" w:hAnsi="Times New Roman"/>
        <w:noProof/>
      </w:rPr>
      <w:t>2</w:t>
    </w:r>
    <w:r w:rsidRPr="009E09B6">
      <w:rPr>
        <w:rFonts w:ascii="Times New Roman" w:hAnsi="Times New Roman"/>
      </w:rPr>
      <w:fldChar w:fldCharType="end"/>
    </w:r>
  </w:p>
  <w:p w:rsidR="000D6872" w:rsidRDefault="00DD590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6778B"/>
    <w:multiLevelType w:val="hybridMultilevel"/>
    <w:tmpl w:val="E1E845B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C8"/>
    <w:rsid w:val="002B1307"/>
    <w:rsid w:val="003276C8"/>
    <w:rsid w:val="00375442"/>
    <w:rsid w:val="00380F4A"/>
    <w:rsid w:val="00401C25"/>
    <w:rsid w:val="00844E46"/>
    <w:rsid w:val="009F4ED3"/>
    <w:rsid w:val="00CB1334"/>
    <w:rsid w:val="00DD590B"/>
    <w:rsid w:val="00DE7981"/>
    <w:rsid w:val="00EB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D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E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F4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4ED3"/>
    <w:rPr>
      <w:rFonts w:ascii="Calibri" w:eastAsia="Calibri" w:hAnsi="Calibri" w:cs="Times New Roman"/>
    </w:rPr>
  </w:style>
  <w:style w:type="paragraph" w:customStyle="1" w:styleId="Standard">
    <w:name w:val="Standard"/>
    <w:rsid w:val="009F4ED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D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E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F4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4ED3"/>
    <w:rPr>
      <w:rFonts w:ascii="Calibri" w:eastAsia="Calibri" w:hAnsi="Calibri" w:cs="Times New Roman"/>
    </w:rPr>
  </w:style>
  <w:style w:type="paragraph" w:customStyle="1" w:styleId="Standard">
    <w:name w:val="Standard"/>
    <w:rsid w:val="009F4ED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2022-03-29T12:01:00Z</dcterms:created>
  <dcterms:modified xsi:type="dcterms:W3CDTF">2022-07-04T06:19:00Z</dcterms:modified>
</cp:coreProperties>
</file>